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9D08C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raffic"/>
          <w:b/>
          <w:bCs/>
          <w:sz w:val="30"/>
          <w:szCs w:val="30"/>
        </w:rPr>
      </w:pPr>
      <w:bookmarkStart w:id="0" w:name="_GoBack"/>
      <w:r w:rsidRPr="00D64EE8">
        <w:rPr>
          <w:rFonts w:ascii="Times New Roman" w:eastAsia="Times New Roman" w:hAnsi="Times New Roman" w:cs="B Traffic"/>
          <w:b/>
          <w:bCs/>
          <w:sz w:val="30"/>
          <w:szCs w:val="30"/>
          <w:rtl/>
        </w:rPr>
        <w:t>نمونه متن تقسیم نامه دستی بین وراث ( نمونه دوم)</w:t>
      </w:r>
    </w:p>
    <w:bookmarkEnd w:id="0"/>
    <w:p w14:paraId="7C7270C2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b/>
          <w:bCs/>
          <w:sz w:val="30"/>
          <w:szCs w:val="30"/>
          <w:rtl/>
        </w:rPr>
        <w:t>متن تقسیم‌نامه دستی</w:t>
      </w:r>
    </w:p>
    <w:p w14:paraId="4D5CC3E1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این تقسیم‌نامه در تاریخ ... بین وراث مرحوم/مرحومه ... با مشخصات زیر تنظیم و با رضایت کامل تمامی طرفین به امضا رسیده است</w:t>
      </w:r>
      <w:r w:rsidRPr="00D64EE8">
        <w:rPr>
          <w:rFonts w:ascii="Times New Roman" w:eastAsia="Times New Roman" w:hAnsi="Times New Roman" w:cs="B Traffic"/>
          <w:sz w:val="30"/>
          <w:szCs w:val="30"/>
        </w:rPr>
        <w:t>:</w:t>
      </w:r>
    </w:p>
    <w:p w14:paraId="7AD35CE3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مشخصات وراث : این تقسیم‌نامه بین افراد زیر که وراث قانونی مرحوم/مرحومه ... هستند، منعقد می‌گردد</w:t>
      </w:r>
      <w:r w:rsidRPr="00D64EE8">
        <w:rPr>
          <w:rFonts w:ascii="Times New Roman" w:eastAsia="Times New Roman" w:hAnsi="Times New Roman" w:cs="B Traffic"/>
          <w:sz w:val="30"/>
          <w:szCs w:val="30"/>
        </w:rPr>
        <w:t>:</w:t>
      </w:r>
    </w:p>
    <w:p w14:paraId="199F5B9D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آقا/خانم ...، فرزند ...، به شماره شناسنامه ...، صادره از</w:t>
      </w:r>
      <w:r w:rsidRPr="00D64EE8">
        <w:rPr>
          <w:rFonts w:ascii="Times New Roman" w:eastAsia="Times New Roman" w:hAnsi="Times New Roman" w:cs="B Traffic"/>
          <w:sz w:val="30"/>
          <w:szCs w:val="30"/>
        </w:rPr>
        <w:t xml:space="preserve"> ...</w:t>
      </w:r>
      <w:r w:rsidRPr="00D64EE8">
        <w:rPr>
          <w:rFonts w:ascii="Times New Roman" w:eastAsia="Times New Roman" w:hAnsi="Times New Roman" w:cs="B Traffic"/>
          <w:sz w:val="30"/>
          <w:szCs w:val="30"/>
        </w:rPr>
        <w:br/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آقا/خانم ...، فرزند ...، به شماره شناسنامه ...، صادره از</w:t>
      </w:r>
      <w:r w:rsidRPr="00D64EE8">
        <w:rPr>
          <w:rFonts w:ascii="Times New Roman" w:eastAsia="Times New Roman" w:hAnsi="Times New Roman" w:cs="B Traffic"/>
          <w:sz w:val="30"/>
          <w:szCs w:val="30"/>
        </w:rPr>
        <w:t xml:space="preserve"> ...</w:t>
      </w:r>
      <w:r w:rsidRPr="00D64EE8">
        <w:rPr>
          <w:rFonts w:ascii="Times New Roman" w:eastAsia="Times New Roman" w:hAnsi="Times New Roman" w:cs="B Traffic"/>
          <w:sz w:val="30"/>
          <w:szCs w:val="30"/>
        </w:rPr>
        <w:br/>
        <w:t>...</w:t>
      </w:r>
      <w:r w:rsidRPr="00D64EE8">
        <w:rPr>
          <w:rFonts w:ascii="Times New Roman" w:eastAsia="Times New Roman" w:hAnsi="Times New Roman" w:cs="B Traffic"/>
          <w:sz w:val="30"/>
          <w:szCs w:val="30"/>
        </w:rPr>
        <w:br/>
      </w:r>
      <w:r w:rsidRPr="00D64EE8">
        <w:rPr>
          <w:rFonts w:ascii="Times New Roman" w:eastAsia="Times New Roman" w:hAnsi="Times New Roman" w:cs="B Traffic"/>
          <w:b/>
          <w:bCs/>
          <w:sz w:val="30"/>
          <w:szCs w:val="30"/>
          <w:rtl/>
        </w:rPr>
        <w:t>موضوع تقسیم‌نامه</w:t>
      </w:r>
    </w:p>
    <w:p w14:paraId="118A6649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موضوع این تقسیم‌نامه شامل اموال، دارایی‌ها، و املاک به‌جای مانده از مرحوم/مرحومه ... است که به شرح زیر تقسیم می‌شود</w:t>
      </w:r>
      <w:r w:rsidRPr="00D64EE8">
        <w:rPr>
          <w:rFonts w:ascii="Times New Roman" w:eastAsia="Times New Roman" w:hAnsi="Times New Roman" w:cs="B Traffic"/>
          <w:sz w:val="30"/>
          <w:szCs w:val="30"/>
        </w:rPr>
        <w:t>:</w:t>
      </w:r>
    </w:p>
    <w:p w14:paraId="0582C69B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ملک به آدرس ... حساب‌های بانکی به شماره ... اموال منقول مانند</w:t>
      </w:r>
      <w:r w:rsidRPr="00D64EE8">
        <w:rPr>
          <w:rFonts w:ascii="Times New Roman" w:eastAsia="Times New Roman" w:hAnsi="Times New Roman" w:cs="B Traffic"/>
          <w:sz w:val="30"/>
          <w:szCs w:val="30"/>
        </w:rPr>
        <w:t xml:space="preserve"> ...</w:t>
      </w:r>
    </w:p>
    <w:p w14:paraId="0509D1BF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b/>
          <w:bCs/>
          <w:sz w:val="30"/>
          <w:szCs w:val="30"/>
          <w:rtl/>
        </w:rPr>
        <w:t>نحوه تقسیم اموال</w:t>
      </w:r>
      <w:r w:rsidRPr="00D64EE8">
        <w:rPr>
          <w:rFonts w:ascii="Times New Roman" w:eastAsia="Times New Roman" w:hAnsi="Times New Roman" w:cs="B Traffic"/>
          <w:sz w:val="30"/>
          <w:szCs w:val="30"/>
        </w:rPr>
        <w:br/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دارایی‌ها و اموال به شرح زیر بین وراث تقسیم می‌گردد</w:t>
      </w:r>
      <w:r w:rsidRPr="00D64EE8">
        <w:rPr>
          <w:rFonts w:ascii="Times New Roman" w:eastAsia="Times New Roman" w:hAnsi="Times New Roman" w:cs="B Traffic"/>
          <w:sz w:val="30"/>
          <w:szCs w:val="30"/>
        </w:rPr>
        <w:t>:</w:t>
      </w:r>
    </w:p>
    <w:p w14:paraId="64C05105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ملک به آدرس ... به آقا/خانم ... مبلغ ... ریال از حساب بانکی به آقا/خانم ...</w:t>
      </w:r>
      <w:r w:rsidRPr="00D64EE8">
        <w:rPr>
          <w:rFonts w:ascii="Calibri" w:eastAsia="Times New Roman" w:hAnsi="Calibri" w:cs="Calibri" w:hint="cs"/>
          <w:sz w:val="30"/>
          <w:szCs w:val="30"/>
          <w:rtl/>
        </w:rPr>
        <w:t> </w:t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 xml:space="preserve"> </w:t>
      </w:r>
      <w:r w:rsidRPr="00D64EE8">
        <w:rPr>
          <w:rFonts w:ascii="Times New Roman" w:eastAsia="Times New Roman" w:hAnsi="Times New Roman" w:cs="B Traffic" w:hint="cs"/>
          <w:sz w:val="30"/>
          <w:szCs w:val="30"/>
          <w:rtl/>
        </w:rPr>
        <w:t>وسایل</w:t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 xml:space="preserve"> </w:t>
      </w:r>
      <w:r w:rsidRPr="00D64EE8">
        <w:rPr>
          <w:rFonts w:ascii="Times New Roman" w:eastAsia="Times New Roman" w:hAnsi="Times New Roman" w:cs="B Traffic" w:hint="cs"/>
          <w:sz w:val="30"/>
          <w:szCs w:val="30"/>
          <w:rtl/>
        </w:rPr>
        <w:t>شخصی</w:t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 xml:space="preserve"> </w:t>
      </w:r>
      <w:r w:rsidRPr="00D64EE8">
        <w:rPr>
          <w:rFonts w:ascii="Times New Roman" w:eastAsia="Times New Roman" w:hAnsi="Times New Roman" w:cs="B Traffic" w:hint="cs"/>
          <w:sz w:val="30"/>
          <w:szCs w:val="30"/>
          <w:rtl/>
        </w:rPr>
        <w:t>و</w:t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 xml:space="preserve"> </w:t>
      </w:r>
      <w:r w:rsidRPr="00D64EE8">
        <w:rPr>
          <w:rFonts w:ascii="Times New Roman" w:eastAsia="Times New Roman" w:hAnsi="Times New Roman" w:cs="B Traffic" w:hint="cs"/>
          <w:sz w:val="30"/>
          <w:szCs w:val="30"/>
          <w:rtl/>
        </w:rPr>
        <w:t>اموال</w:t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 xml:space="preserve"> </w:t>
      </w:r>
      <w:r w:rsidRPr="00D64EE8">
        <w:rPr>
          <w:rFonts w:ascii="Times New Roman" w:eastAsia="Times New Roman" w:hAnsi="Times New Roman" w:cs="B Traffic" w:hint="cs"/>
          <w:sz w:val="30"/>
          <w:szCs w:val="30"/>
          <w:rtl/>
        </w:rPr>
        <w:t>منقول</w:t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 xml:space="preserve"> </w:t>
      </w:r>
      <w:r w:rsidRPr="00D64EE8">
        <w:rPr>
          <w:rFonts w:ascii="Times New Roman" w:eastAsia="Times New Roman" w:hAnsi="Times New Roman" w:cs="B Traffic" w:hint="cs"/>
          <w:sz w:val="30"/>
          <w:szCs w:val="30"/>
          <w:rtl/>
        </w:rPr>
        <w:t>به</w:t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 xml:space="preserve"> </w:t>
      </w:r>
      <w:r w:rsidRPr="00D64EE8">
        <w:rPr>
          <w:rFonts w:ascii="Times New Roman" w:eastAsia="Times New Roman" w:hAnsi="Times New Roman" w:cs="B Traffic" w:hint="cs"/>
          <w:sz w:val="30"/>
          <w:szCs w:val="30"/>
          <w:rtl/>
        </w:rPr>
        <w:t>آقا</w:t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/</w:t>
      </w:r>
      <w:r w:rsidRPr="00D64EE8">
        <w:rPr>
          <w:rFonts w:ascii="Times New Roman" w:eastAsia="Times New Roman" w:hAnsi="Times New Roman" w:cs="B Traffic" w:hint="cs"/>
          <w:sz w:val="30"/>
          <w:szCs w:val="30"/>
          <w:rtl/>
        </w:rPr>
        <w:t>خانم</w:t>
      </w:r>
      <w:r w:rsidRPr="00D64EE8">
        <w:rPr>
          <w:rFonts w:ascii="Times New Roman" w:eastAsia="Times New Roman" w:hAnsi="Times New Roman" w:cs="B Traffic"/>
          <w:sz w:val="30"/>
          <w:szCs w:val="30"/>
        </w:rPr>
        <w:t xml:space="preserve"> ...</w:t>
      </w:r>
    </w:p>
    <w:p w14:paraId="40F11557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b/>
          <w:bCs/>
          <w:sz w:val="30"/>
          <w:szCs w:val="30"/>
          <w:rtl/>
        </w:rPr>
        <w:t>شرایط و توافقات ویژه</w:t>
      </w:r>
    </w:p>
    <w:p w14:paraId="7BCC935A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تمامی وراث تایید می‌نمایند که هیچ‌گونه ادعای دیگری نسبت به اموال و دارایی‌های متوفی ندارند</w:t>
      </w:r>
      <w:r w:rsidRPr="00D64EE8">
        <w:rPr>
          <w:rFonts w:ascii="Times New Roman" w:eastAsia="Times New Roman" w:hAnsi="Times New Roman" w:cs="B Traffic"/>
          <w:sz w:val="30"/>
          <w:szCs w:val="30"/>
        </w:rPr>
        <w:t>.</w:t>
      </w:r>
      <w:r w:rsidRPr="00D64EE8">
        <w:rPr>
          <w:rFonts w:ascii="Times New Roman" w:eastAsia="Times New Roman" w:hAnsi="Times New Roman" w:cs="B Traffic"/>
          <w:sz w:val="30"/>
          <w:szCs w:val="30"/>
        </w:rPr>
        <w:br/>
      </w:r>
      <w:r w:rsidRPr="00D64EE8">
        <w:rPr>
          <w:rFonts w:ascii="Times New Roman" w:eastAsia="Times New Roman" w:hAnsi="Times New Roman" w:cs="B Traffic"/>
          <w:sz w:val="30"/>
          <w:szCs w:val="30"/>
          <w:rtl/>
        </w:rPr>
        <w:lastRenderedPageBreak/>
        <w:t>در صورت بروز هرگونه اختلاف، وراث توافق می‌کنند که موضوع را از طریق صلح و سازش و یا مراجعه به وکیل حل‌وفصل نمایند</w:t>
      </w:r>
      <w:r w:rsidRPr="00D64EE8">
        <w:rPr>
          <w:rFonts w:ascii="Times New Roman" w:eastAsia="Times New Roman" w:hAnsi="Times New Roman" w:cs="B Traffic"/>
          <w:sz w:val="30"/>
          <w:szCs w:val="30"/>
        </w:rPr>
        <w:t>.</w:t>
      </w:r>
    </w:p>
    <w:p w14:paraId="723DE159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b/>
          <w:bCs/>
          <w:sz w:val="30"/>
          <w:szCs w:val="30"/>
          <w:rtl/>
        </w:rPr>
        <w:t>امضای وراث و شاهدان</w:t>
      </w:r>
    </w:p>
    <w:p w14:paraId="4AFB04B3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این تقسیم‌نامه با توافق کامل وراث تنظیم شده و به امضای تمامی طرفین و شاهدان رسیده است</w:t>
      </w:r>
      <w:r w:rsidRPr="00D64EE8">
        <w:rPr>
          <w:rFonts w:ascii="Times New Roman" w:eastAsia="Times New Roman" w:hAnsi="Times New Roman" w:cs="B Traffic"/>
          <w:sz w:val="30"/>
          <w:szCs w:val="30"/>
        </w:rPr>
        <w:t>.</w:t>
      </w:r>
    </w:p>
    <w:p w14:paraId="1AF01A20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امضا: وراث</w:t>
      </w:r>
      <w:r w:rsidRPr="00D64EE8">
        <w:rPr>
          <w:rFonts w:ascii="Times New Roman" w:eastAsia="Times New Roman" w:hAnsi="Times New Roman" w:cs="B Traffic"/>
          <w:sz w:val="30"/>
          <w:szCs w:val="30"/>
        </w:rPr>
        <w:t>:</w:t>
      </w:r>
    </w:p>
    <w:p w14:paraId="082701F7" w14:textId="77777777" w:rsidR="00D64EE8" w:rsidRPr="00D64EE8" w:rsidRDefault="00D64EE8" w:rsidP="00D64E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0"/>
          <w:szCs w:val="30"/>
        </w:rPr>
      </w:pPr>
      <w:r w:rsidRPr="00D64EE8">
        <w:rPr>
          <w:rFonts w:ascii="Times New Roman" w:eastAsia="Times New Roman" w:hAnsi="Times New Roman" w:cs="B Traffic"/>
          <w:sz w:val="30"/>
          <w:szCs w:val="30"/>
          <w:rtl/>
        </w:rPr>
        <w:t>شاهدان: آقا/خانم</w:t>
      </w:r>
      <w:r w:rsidRPr="00D64EE8">
        <w:rPr>
          <w:rFonts w:ascii="Times New Roman" w:eastAsia="Times New Roman" w:hAnsi="Times New Roman" w:cs="B Traffic"/>
          <w:sz w:val="30"/>
          <w:szCs w:val="30"/>
        </w:rPr>
        <w:t xml:space="preserve"> ...</w:t>
      </w:r>
    </w:p>
    <w:p w14:paraId="70EABBF7" w14:textId="77777777" w:rsidR="00C9125D" w:rsidRPr="00D64EE8" w:rsidRDefault="00C9125D" w:rsidP="00D64EE8">
      <w:pPr>
        <w:bidi/>
        <w:rPr>
          <w:rFonts w:cs="B Traffic"/>
          <w:sz w:val="30"/>
          <w:szCs w:val="30"/>
        </w:rPr>
      </w:pPr>
    </w:p>
    <w:sectPr w:rsidR="00C9125D" w:rsidRPr="00D6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8"/>
    <w:rsid w:val="00C9125D"/>
    <w:rsid w:val="00D6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F213"/>
  <w15:chartTrackingRefBased/>
  <w15:docId w15:val="{35C82B48-0A3F-4EEE-B591-B2570424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4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E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6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4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2024-08-28T06:46:00Z</dcterms:created>
  <dcterms:modified xsi:type="dcterms:W3CDTF">2024-08-28T06:47:00Z</dcterms:modified>
</cp:coreProperties>
</file>