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BE22" w14:textId="77777777" w:rsidR="00791396" w:rsidRPr="00791396" w:rsidRDefault="00791396" w:rsidP="00791396">
      <w:pPr>
        <w:bidi/>
        <w:spacing w:before="100" w:beforeAutospacing="1" w:after="100" w:afterAutospacing="1" w:line="240" w:lineRule="auto"/>
        <w:jc w:val="lowKashida"/>
        <w:outlineLvl w:val="1"/>
        <w:rPr>
          <w:rFonts w:ascii="Times New Roman" w:eastAsia="Times New Roman" w:hAnsi="Times New Roman" w:cs="Times New Roman"/>
          <w:b/>
          <w:bCs/>
          <w:sz w:val="36"/>
          <w:szCs w:val="36"/>
        </w:rPr>
      </w:pPr>
      <w:r w:rsidRPr="00791396">
        <w:rPr>
          <w:rFonts w:ascii="Times New Roman" w:eastAsia="Times New Roman" w:hAnsi="Times New Roman" w:cs="Times New Roman"/>
          <w:b/>
          <w:bCs/>
          <w:sz w:val="36"/>
          <w:szCs w:val="36"/>
          <w:rtl/>
        </w:rPr>
        <w:t>نمونه دادخواست تجویز انتقال منافع</w:t>
      </w:r>
    </w:p>
    <w:p w14:paraId="679EFD5C" w14:textId="77777777" w:rsidR="00791396" w:rsidRP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r w:rsidRPr="00791396">
        <w:rPr>
          <w:rFonts w:ascii="Times New Roman" w:eastAsia="Times New Roman" w:hAnsi="Times New Roman" w:cs="Times New Roman"/>
          <w:sz w:val="24"/>
          <w:szCs w:val="24"/>
        </w:rPr>
        <w:t> </w:t>
      </w:r>
    </w:p>
    <w:p w14:paraId="596A988C" w14:textId="77777777" w:rsidR="00791396" w:rsidRP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r w:rsidRPr="00791396">
        <w:rPr>
          <w:rFonts w:ascii="Times New Roman" w:eastAsia="Times New Roman" w:hAnsi="Times New Roman" w:cs="Times New Roman"/>
          <w:b/>
          <w:bCs/>
          <w:sz w:val="24"/>
          <w:szCs w:val="24"/>
          <w:rtl/>
        </w:rPr>
        <w:t>خواهان</w:t>
      </w:r>
      <w:r w:rsidRPr="00791396">
        <w:rPr>
          <w:rFonts w:ascii="Times New Roman" w:eastAsia="Times New Roman" w:hAnsi="Times New Roman" w:cs="Times New Roman"/>
          <w:b/>
          <w:bCs/>
          <w:sz w:val="24"/>
          <w:szCs w:val="24"/>
        </w:rPr>
        <w:t xml:space="preserve"> :</w:t>
      </w:r>
      <w:r w:rsidRPr="00791396">
        <w:rPr>
          <w:rFonts w:ascii="Times New Roman" w:eastAsia="Times New Roman" w:hAnsi="Times New Roman" w:cs="Times New Roman"/>
          <w:sz w:val="24"/>
          <w:szCs w:val="24"/>
        </w:rPr>
        <w:t xml:space="preserve"> .......... </w:t>
      </w:r>
      <w:r w:rsidRPr="00791396">
        <w:rPr>
          <w:rFonts w:ascii="Times New Roman" w:eastAsia="Times New Roman" w:hAnsi="Times New Roman" w:cs="Times New Roman"/>
          <w:sz w:val="24"/>
          <w:szCs w:val="24"/>
          <w:rtl/>
        </w:rPr>
        <w:t>نام پدر : .............   به نشانی</w:t>
      </w:r>
      <w:r w:rsidRPr="00791396">
        <w:rPr>
          <w:rFonts w:ascii="Times New Roman" w:eastAsia="Times New Roman" w:hAnsi="Times New Roman" w:cs="Times New Roman"/>
          <w:sz w:val="24"/>
          <w:szCs w:val="24"/>
        </w:rPr>
        <w:t xml:space="preserve"> : ................ .</w:t>
      </w:r>
    </w:p>
    <w:p w14:paraId="696B22CD" w14:textId="77777777" w:rsidR="00791396" w:rsidRP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r w:rsidRPr="00791396">
        <w:rPr>
          <w:rFonts w:ascii="Times New Roman" w:eastAsia="Times New Roman" w:hAnsi="Times New Roman" w:cs="Times New Roman"/>
          <w:b/>
          <w:bCs/>
          <w:sz w:val="24"/>
          <w:szCs w:val="24"/>
          <w:rtl/>
        </w:rPr>
        <w:t>خوانده</w:t>
      </w:r>
      <w:r w:rsidRPr="00791396">
        <w:rPr>
          <w:rFonts w:ascii="Times New Roman" w:eastAsia="Times New Roman" w:hAnsi="Times New Roman" w:cs="Times New Roman"/>
          <w:b/>
          <w:bCs/>
          <w:sz w:val="24"/>
          <w:szCs w:val="24"/>
        </w:rPr>
        <w:t xml:space="preserve"> : </w:t>
      </w:r>
    </w:p>
    <w:p w14:paraId="4E22FA8C" w14:textId="77777777" w:rsidR="00791396" w:rsidRP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r w:rsidRPr="00791396">
        <w:rPr>
          <w:rFonts w:ascii="Times New Roman" w:eastAsia="Times New Roman" w:hAnsi="Times New Roman" w:cs="Times New Roman"/>
          <w:b/>
          <w:bCs/>
          <w:sz w:val="24"/>
          <w:szCs w:val="24"/>
        </w:rPr>
        <w:t>1- </w:t>
      </w:r>
      <w:r w:rsidRPr="00791396">
        <w:rPr>
          <w:rFonts w:ascii="Times New Roman" w:eastAsia="Times New Roman" w:hAnsi="Times New Roman" w:cs="Times New Roman"/>
          <w:sz w:val="24"/>
          <w:szCs w:val="24"/>
        </w:rPr>
        <w:t xml:space="preserve">.................................. </w:t>
      </w:r>
      <w:r w:rsidRPr="00791396">
        <w:rPr>
          <w:rFonts w:ascii="Times New Roman" w:eastAsia="Times New Roman" w:hAnsi="Times New Roman" w:cs="Times New Roman"/>
          <w:sz w:val="24"/>
          <w:szCs w:val="24"/>
          <w:rtl/>
        </w:rPr>
        <w:t>با شهرت ............... به نشانی</w:t>
      </w:r>
      <w:r w:rsidRPr="00791396">
        <w:rPr>
          <w:rFonts w:ascii="Times New Roman" w:eastAsia="Times New Roman" w:hAnsi="Times New Roman" w:cs="Times New Roman"/>
          <w:sz w:val="24"/>
          <w:szCs w:val="24"/>
        </w:rPr>
        <w:t xml:space="preserve"> : ......................................... .</w:t>
      </w:r>
    </w:p>
    <w:p w14:paraId="2EF2B22A" w14:textId="77777777" w:rsidR="00791396" w:rsidRP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r w:rsidRPr="00791396">
        <w:rPr>
          <w:rFonts w:ascii="Times New Roman" w:eastAsia="Times New Roman" w:hAnsi="Times New Roman" w:cs="Times New Roman"/>
          <w:b/>
          <w:bCs/>
          <w:sz w:val="24"/>
          <w:szCs w:val="24"/>
        </w:rPr>
        <w:t>2- </w:t>
      </w:r>
      <w:r w:rsidRPr="00791396">
        <w:rPr>
          <w:rFonts w:ascii="Times New Roman" w:eastAsia="Times New Roman" w:hAnsi="Times New Roman" w:cs="Times New Roman"/>
          <w:sz w:val="24"/>
          <w:szCs w:val="24"/>
          <w:rtl/>
        </w:rPr>
        <w:t xml:space="preserve">بانک ملی </w:t>
      </w:r>
      <w:proofErr w:type="gramStart"/>
      <w:r w:rsidRPr="00791396">
        <w:rPr>
          <w:rFonts w:ascii="Times New Roman" w:eastAsia="Times New Roman" w:hAnsi="Times New Roman" w:cs="Times New Roman"/>
          <w:sz w:val="24"/>
          <w:szCs w:val="24"/>
          <w:rtl/>
        </w:rPr>
        <w:t>شعبه</w:t>
      </w:r>
      <w:r w:rsidRPr="00791396">
        <w:rPr>
          <w:rFonts w:ascii="Times New Roman" w:eastAsia="Times New Roman" w:hAnsi="Times New Roman" w:cs="Times New Roman"/>
          <w:sz w:val="24"/>
          <w:szCs w:val="24"/>
        </w:rPr>
        <w:t>  ...</w:t>
      </w:r>
      <w:proofErr w:type="gramEnd"/>
      <w:r w:rsidRPr="00791396">
        <w:rPr>
          <w:rFonts w:ascii="Times New Roman" w:eastAsia="Times New Roman" w:hAnsi="Times New Roman" w:cs="Times New Roman"/>
          <w:sz w:val="24"/>
          <w:szCs w:val="24"/>
        </w:rPr>
        <w:t>.</w:t>
      </w:r>
    </w:p>
    <w:p w14:paraId="2FA9BEEA" w14:textId="77777777" w:rsidR="00791396" w:rsidRP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r w:rsidRPr="00791396">
        <w:rPr>
          <w:rFonts w:ascii="Times New Roman" w:eastAsia="Times New Roman" w:hAnsi="Times New Roman" w:cs="Times New Roman"/>
          <w:b/>
          <w:bCs/>
          <w:sz w:val="24"/>
          <w:szCs w:val="24"/>
        </w:rPr>
        <w:t>3- </w:t>
      </w:r>
      <w:r w:rsidRPr="00791396">
        <w:rPr>
          <w:rFonts w:ascii="Times New Roman" w:eastAsia="Times New Roman" w:hAnsi="Times New Roman" w:cs="Times New Roman"/>
          <w:sz w:val="24"/>
          <w:szCs w:val="24"/>
        </w:rPr>
        <w:t xml:space="preserve">.......................... ... </w:t>
      </w:r>
      <w:r w:rsidRPr="00791396">
        <w:rPr>
          <w:rFonts w:ascii="Times New Roman" w:eastAsia="Times New Roman" w:hAnsi="Times New Roman" w:cs="Times New Roman"/>
          <w:sz w:val="24"/>
          <w:szCs w:val="24"/>
          <w:rtl/>
        </w:rPr>
        <w:t>و .................... ... به نشانی</w:t>
      </w:r>
      <w:r w:rsidRPr="00791396">
        <w:rPr>
          <w:rFonts w:ascii="Times New Roman" w:eastAsia="Times New Roman" w:hAnsi="Times New Roman" w:cs="Times New Roman"/>
          <w:sz w:val="24"/>
          <w:szCs w:val="24"/>
        </w:rPr>
        <w:t xml:space="preserve"> : .................................. .</w:t>
      </w:r>
    </w:p>
    <w:p w14:paraId="1E0DDFB1" w14:textId="77777777" w:rsidR="00791396" w:rsidRP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r w:rsidRPr="00791396">
        <w:rPr>
          <w:rFonts w:ascii="Times New Roman" w:eastAsia="Times New Roman" w:hAnsi="Times New Roman" w:cs="Times New Roman"/>
          <w:b/>
          <w:bCs/>
          <w:sz w:val="24"/>
          <w:szCs w:val="24"/>
          <w:rtl/>
        </w:rPr>
        <w:t>وکیل یا نماینده قانونی</w:t>
      </w:r>
      <w:r w:rsidRPr="00791396">
        <w:rPr>
          <w:rFonts w:ascii="Times New Roman" w:eastAsia="Times New Roman" w:hAnsi="Times New Roman" w:cs="Times New Roman"/>
          <w:b/>
          <w:bCs/>
          <w:sz w:val="24"/>
          <w:szCs w:val="24"/>
        </w:rPr>
        <w:t xml:space="preserve"> : </w:t>
      </w:r>
      <w:r w:rsidRPr="00791396">
        <w:rPr>
          <w:rFonts w:ascii="Times New Roman" w:eastAsia="Times New Roman" w:hAnsi="Times New Roman" w:cs="Times New Roman"/>
          <w:sz w:val="24"/>
          <w:szCs w:val="24"/>
        </w:rPr>
        <w:t>......................</w:t>
      </w:r>
    </w:p>
    <w:p w14:paraId="154B441F" w14:textId="77777777" w:rsidR="00791396" w:rsidRP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r w:rsidRPr="00791396">
        <w:rPr>
          <w:rFonts w:ascii="Times New Roman" w:eastAsia="Times New Roman" w:hAnsi="Times New Roman" w:cs="Times New Roman"/>
          <w:b/>
          <w:bCs/>
          <w:sz w:val="24"/>
          <w:szCs w:val="24"/>
          <w:rtl/>
        </w:rPr>
        <w:t>تعیین خواسته و بهای ان</w:t>
      </w:r>
      <w:r w:rsidRPr="00791396">
        <w:rPr>
          <w:rFonts w:ascii="Times New Roman" w:eastAsia="Times New Roman" w:hAnsi="Times New Roman" w:cs="Times New Roman"/>
          <w:b/>
          <w:bCs/>
          <w:sz w:val="24"/>
          <w:szCs w:val="24"/>
        </w:rPr>
        <w:t xml:space="preserve"> :</w:t>
      </w:r>
    </w:p>
    <w:p w14:paraId="0381234B" w14:textId="38FE8AE4" w:rsidR="00791396" w:rsidRP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 xml:space="preserve">1 </w:t>
      </w:r>
      <w:r w:rsidRPr="00791396">
        <w:rPr>
          <w:rFonts w:ascii="Times New Roman" w:eastAsia="Times New Roman" w:hAnsi="Times New Roman" w:cs="Times New Roman"/>
          <w:sz w:val="24"/>
          <w:szCs w:val="24"/>
        </w:rPr>
        <w:t> </w:t>
      </w:r>
      <w:r w:rsidRPr="00791396">
        <w:rPr>
          <w:rFonts w:ascii="Times New Roman" w:eastAsia="Times New Roman" w:hAnsi="Times New Roman" w:cs="Times New Roman"/>
          <w:sz w:val="24"/>
          <w:szCs w:val="24"/>
          <w:rtl/>
        </w:rPr>
        <w:t>تجویز</w:t>
      </w:r>
      <w:proofErr w:type="gramEnd"/>
      <w:r w:rsidRPr="00791396">
        <w:rPr>
          <w:rFonts w:ascii="Times New Roman" w:eastAsia="Times New Roman" w:hAnsi="Times New Roman" w:cs="Times New Roman"/>
          <w:sz w:val="24"/>
          <w:szCs w:val="24"/>
          <w:rtl/>
        </w:rPr>
        <w:t xml:space="preserve"> انتقال منافع</w:t>
      </w:r>
    </w:p>
    <w:p w14:paraId="0C33B969" w14:textId="10D8ADF7" w:rsidR="00791396" w:rsidRP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sidRPr="00791396">
        <w:rPr>
          <w:rFonts w:ascii="Times New Roman" w:eastAsia="Times New Roman" w:hAnsi="Times New Roman" w:cs="Times New Roman"/>
          <w:sz w:val="24"/>
          <w:szCs w:val="24"/>
          <w:rtl/>
        </w:rPr>
        <w:t>خسارات دادرسی اعم از حق الوکاله وکیل و غیره</w:t>
      </w:r>
    </w:p>
    <w:p w14:paraId="375C975C" w14:textId="77777777" w:rsidR="00791396" w:rsidRPr="00791396" w:rsidRDefault="00791396" w:rsidP="00791396">
      <w:pPr>
        <w:bidi/>
        <w:spacing w:before="100" w:beforeAutospacing="1" w:after="100" w:afterAutospacing="1" w:line="240" w:lineRule="auto"/>
        <w:jc w:val="lowKashida"/>
        <w:outlineLvl w:val="2"/>
        <w:rPr>
          <w:rFonts w:ascii="Times New Roman" w:eastAsia="Times New Roman" w:hAnsi="Times New Roman" w:cs="Times New Roman"/>
          <w:b/>
          <w:bCs/>
          <w:sz w:val="27"/>
          <w:szCs w:val="27"/>
        </w:rPr>
      </w:pPr>
      <w:r w:rsidRPr="00791396">
        <w:rPr>
          <w:rFonts w:ascii="Times New Roman" w:eastAsia="Times New Roman" w:hAnsi="Times New Roman" w:cs="Times New Roman"/>
          <w:b/>
          <w:bCs/>
          <w:sz w:val="27"/>
          <w:szCs w:val="27"/>
          <w:rtl/>
        </w:rPr>
        <w:t>شرح دادخواست تجویز انتقال منافع</w:t>
      </w:r>
    </w:p>
    <w:p w14:paraId="76277052" w14:textId="77777777" w:rsidR="00791396" w:rsidRP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r w:rsidRPr="00791396">
        <w:rPr>
          <w:rFonts w:ascii="Times New Roman" w:eastAsia="Times New Roman" w:hAnsi="Times New Roman" w:cs="Times New Roman"/>
          <w:sz w:val="24"/>
          <w:szCs w:val="24"/>
          <w:rtl/>
        </w:rPr>
        <w:t>ریاست محترم دادگاه های عمومی شهرستان تهران</w:t>
      </w:r>
    </w:p>
    <w:p w14:paraId="620CFA11" w14:textId="77777777" w:rsidR="00791396" w:rsidRP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r w:rsidRPr="00791396">
        <w:rPr>
          <w:rFonts w:ascii="Times New Roman" w:eastAsia="Times New Roman" w:hAnsi="Times New Roman" w:cs="Times New Roman"/>
          <w:sz w:val="24"/>
          <w:szCs w:val="24"/>
          <w:rtl/>
        </w:rPr>
        <w:t>باسلام و تقدیم احترام</w:t>
      </w:r>
    </w:p>
    <w:p w14:paraId="26E236D1" w14:textId="77777777" w:rsidR="00791396" w:rsidRP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r w:rsidRPr="00791396">
        <w:rPr>
          <w:rFonts w:ascii="Times New Roman" w:eastAsia="Times New Roman" w:hAnsi="Times New Roman" w:cs="Times New Roman"/>
          <w:sz w:val="24"/>
          <w:szCs w:val="24"/>
          <w:rtl/>
        </w:rPr>
        <w:t>به استحضار می رساند قرارداد اجاره مورخ ....................... بین موکل و خوانده ردیف اول (مالک) منعقد شده است و حق انتقال به غیر در قرارداد صریحا از موکل سلب شده است</w:t>
      </w:r>
      <w:r w:rsidRPr="00791396">
        <w:rPr>
          <w:rFonts w:ascii="Times New Roman" w:eastAsia="Times New Roman" w:hAnsi="Times New Roman" w:cs="Times New Roman"/>
          <w:sz w:val="24"/>
          <w:szCs w:val="24"/>
        </w:rPr>
        <w:t>.</w:t>
      </w:r>
    </w:p>
    <w:p w14:paraId="4F5DC532" w14:textId="77777777" w:rsidR="00791396" w:rsidRP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r w:rsidRPr="00791396">
        <w:rPr>
          <w:rFonts w:ascii="Times New Roman" w:eastAsia="Times New Roman" w:hAnsi="Times New Roman" w:cs="Times New Roman"/>
          <w:sz w:val="24"/>
          <w:szCs w:val="24"/>
          <w:rtl/>
        </w:rPr>
        <w:t>خوانده ردیف دوم نیز بدون ذکر هیچ گونه دلیل معتبری مدعی مالکیت ملک مورد نظر و انتقال ملک به ایشان از طرف خوانده ردیف اول است</w:t>
      </w:r>
      <w:r w:rsidRPr="00791396">
        <w:rPr>
          <w:rFonts w:ascii="Times New Roman" w:eastAsia="Times New Roman" w:hAnsi="Times New Roman" w:cs="Times New Roman"/>
          <w:sz w:val="24"/>
          <w:szCs w:val="24"/>
        </w:rPr>
        <w:t>.</w:t>
      </w:r>
    </w:p>
    <w:p w14:paraId="5B62DDC3" w14:textId="6396A7BB" w:rsid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r w:rsidRPr="00791396">
        <w:rPr>
          <w:rFonts w:ascii="Times New Roman" w:eastAsia="Times New Roman" w:hAnsi="Times New Roman" w:cs="Times New Roman"/>
          <w:sz w:val="24"/>
          <w:szCs w:val="24"/>
          <w:rtl/>
        </w:rPr>
        <w:t>با عنایت به توضیحات فوق و با توجه به نیاز موکل به مبلغ سرقفلی و حق کسب و پیشه مستدعی است دستور و اجازه انتقال منافع از سوی موکل مستندا به ماده 19 قانون روابط موجر و مستاجر مصوب سال 1356 صادر فرمایید</w:t>
      </w:r>
      <w:r w:rsidRPr="00791396">
        <w:rPr>
          <w:rFonts w:ascii="Times New Roman" w:eastAsia="Times New Roman" w:hAnsi="Times New Roman" w:cs="Times New Roman"/>
          <w:sz w:val="24"/>
          <w:szCs w:val="24"/>
        </w:rPr>
        <w:t>.</w:t>
      </w:r>
    </w:p>
    <w:p w14:paraId="25ADAA52" w14:textId="126BC929" w:rsid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p>
    <w:p w14:paraId="4C10D44E" w14:textId="3CAD86D5" w:rsid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p>
    <w:p w14:paraId="681A72B1" w14:textId="77777777" w:rsidR="00791396" w:rsidRP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p>
    <w:p w14:paraId="7AE2706E" w14:textId="77777777" w:rsidR="00791396" w:rsidRP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r w:rsidRPr="00791396">
        <w:rPr>
          <w:rFonts w:ascii="Times New Roman" w:eastAsia="Times New Roman" w:hAnsi="Times New Roman" w:cs="Times New Roman"/>
          <w:sz w:val="24"/>
          <w:szCs w:val="24"/>
        </w:rPr>
        <w:t> </w:t>
      </w:r>
    </w:p>
    <w:p w14:paraId="5C00300F" w14:textId="77777777" w:rsidR="00791396" w:rsidRPr="00791396" w:rsidRDefault="00791396" w:rsidP="00791396">
      <w:pPr>
        <w:bidi/>
        <w:spacing w:before="100" w:beforeAutospacing="1" w:after="100" w:afterAutospacing="1" w:line="240" w:lineRule="auto"/>
        <w:jc w:val="lowKashida"/>
        <w:outlineLvl w:val="1"/>
        <w:rPr>
          <w:rFonts w:ascii="Times New Roman" w:eastAsia="Times New Roman" w:hAnsi="Times New Roman" w:cs="Times New Roman"/>
          <w:b/>
          <w:bCs/>
          <w:sz w:val="36"/>
          <w:szCs w:val="36"/>
        </w:rPr>
      </w:pPr>
      <w:r w:rsidRPr="00791396">
        <w:rPr>
          <w:rFonts w:ascii="Times New Roman" w:eastAsia="Times New Roman" w:hAnsi="Times New Roman" w:cs="Times New Roman"/>
          <w:b/>
          <w:bCs/>
          <w:sz w:val="36"/>
          <w:szCs w:val="36"/>
          <w:vertAlign w:val="superscript"/>
          <w:rtl/>
        </w:rPr>
        <w:lastRenderedPageBreak/>
        <w:t>رای دادگاه - تجویز انتقال منافع</w:t>
      </w:r>
    </w:p>
    <w:p w14:paraId="0E409248" w14:textId="77777777" w:rsidR="00791396" w:rsidRP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r w:rsidRPr="00791396">
        <w:rPr>
          <w:rFonts w:ascii="Times New Roman" w:eastAsia="Times New Roman" w:hAnsi="Times New Roman" w:cs="Times New Roman"/>
          <w:b/>
          <w:bCs/>
          <w:sz w:val="24"/>
          <w:szCs w:val="24"/>
          <w:rtl/>
        </w:rPr>
        <w:t>بتاریخ</w:t>
      </w:r>
      <w:r w:rsidRPr="00791396">
        <w:rPr>
          <w:rFonts w:ascii="Times New Roman" w:eastAsia="Times New Roman" w:hAnsi="Times New Roman" w:cs="Times New Roman"/>
          <w:b/>
          <w:bCs/>
          <w:sz w:val="24"/>
          <w:szCs w:val="24"/>
        </w:rPr>
        <w:t xml:space="preserve"> :</w:t>
      </w:r>
      <w:r w:rsidRPr="00791396">
        <w:rPr>
          <w:rFonts w:ascii="Times New Roman" w:eastAsia="Times New Roman" w:hAnsi="Times New Roman" w:cs="Times New Roman"/>
          <w:sz w:val="24"/>
          <w:szCs w:val="24"/>
        </w:rPr>
        <w:t> </w:t>
      </w:r>
      <w:r w:rsidRPr="00791396">
        <w:rPr>
          <w:rFonts w:ascii="Times New Roman" w:eastAsia="Times New Roman" w:hAnsi="Times New Roman" w:cs="Times New Roman"/>
          <w:sz w:val="24"/>
          <w:szCs w:val="24"/>
          <w:rtl/>
          <w:lang w:bidi="fa-IR"/>
        </w:rPr>
        <w:t>۸۶/۷۱۲</w:t>
      </w:r>
    </w:p>
    <w:p w14:paraId="5E389E09" w14:textId="77777777" w:rsidR="00791396" w:rsidRP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r w:rsidRPr="00791396">
        <w:rPr>
          <w:rFonts w:ascii="Times New Roman" w:eastAsia="Times New Roman" w:hAnsi="Times New Roman" w:cs="Times New Roman"/>
          <w:b/>
          <w:bCs/>
          <w:sz w:val="24"/>
          <w:szCs w:val="24"/>
          <w:rtl/>
        </w:rPr>
        <w:t>پرونده کلاسه</w:t>
      </w:r>
      <w:r w:rsidRPr="00791396">
        <w:rPr>
          <w:rFonts w:ascii="Times New Roman" w:eastAsia="Times New Roman" w:hAnsi="Times New Roman" w:cs="Times New Roman"/>
          <w:b/>
          <w:bCs/>
          <w:sz w:val="24"/>
          <w:szCs w:val="24"/>
        </w:rPr>
        <w:t xml:space="preserve"> :</w:t>
      </w:r>
      <w:r w:rsidRPr="00791396">
        <w:rPr>
          <w:rFonts w:ascii="Times New Roman" w:eastAsia="Times New Roman" w:hAnsi="Times New Roman" w:cs="Times New Roman"/>
          <w:sz w:val="24"/>
          <w:szCs w:val="24"/>
          <w:rtl/>
          <w:lang w:bidi="fa-IR"/>
        </w:rPr>
        <w:t>۲۷۶/۸۶</w:t>
      </w:r>
    </w:p>
    <w:p w14:paraId="3D139CDB" w14:textId="77777777" w:rsidR="00791396" w:rsidRP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r w:rsidRPr="00791396">
        <w:rPr>
          <w:rFonts w:ascii="Times New Roman" w:eastAsia="Times New Roman" w:hAnsi="Times New Roman" w:cs="Times New Roman"/>
          <w:b/>
          <w:bCs/>
          <w:sz w:val="24"/>
          <w:szCs w:val="24"/>
          <w:rtl/>
        </w:rPr>
        <w:t>شماره دادنامه</w:t>
      </w:r>
      <w:r w:rsidRPr="00791396">
        <w:rPr>
          <w:rFonts w:ascii="Times New Roman" w:eastAsia="Times New Roman" w:hAnsi="Times New Roman" w:cs="Times New Roman"/>
          <w:b/>
          <w:bCs/>
          <w:sz w:val="24"/>
          <w:szCs w:val="24"/>
        </w:rPr>
        <w:t xml:space="preserve"> : </w:t>
      </w:r>
      <w:r w:rsidRPr="00791396">
        <w:rPr>
          <w:rFonts w:ascii="Times New Roman" w:eastAsia="Times New Roman" w:hAnsi="Times New Roman" w:cs="Times New Roman"/>
          <w:sz w:val="24"/>
          <w:szCs w:val="24"/>
        </w:rPr>
        <w:t>......</w:t>
      </w:r>
    </w:p>
    <w:p w14:paraId="34755261" w14:textId="77777777" w:rsidR="00791396" w:rsidRP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r w:rsidRPr="00791396">
        <w:rPr>
          <w:rFonts w:ascii="Times New Roman" w:eastAsia="Times New Roman" w:hAnsi="Times New Roman" w:cs="Times New Roman"/>
          <w:b/>
          <w:bCs/>
          <w:sz w:val="24"/>
          <w:szCs w:val="24"/>
          <w:rtl/>
        </w:rPr>
        <w:t>مرجع رسیدگی</w:t>
      </w:r>
      <w:r w:rsidRPr="00791396">
        <w:rPr>
          <w:rFonts w:ascii="Times New Roman" w:eastAsia="Times New Roman" w:hAnsi="Times New Roman" w:cs="Times New Roman"/>
          <w:b/>
          <w:bCs/>
          <w:sz w:val="24"/>
          <w:szCs w:val="24"/>
        </w:rPr>
        <w:t xml:space="preserve"> : </w:t>
      </w:r>
      <w:r w:rsidRPr="00791396">
        <w:rPr>
          <w:rFonts w:ascii="Times New Roman" w:eastAsia="Times New Roman" w:hAnsi="Times New Roman" w:cs="Times New Roman"/>
          <w:sz w:val="24"/>
          <w:szCs w:val="24"/>
          <w:rtl/>
        </w:rPr>
        <w:t>شعبه‌</w:t>
      </w:r>
      <w:r w:rsidRPr="00791396">
        <w:rPr>
          <w:rFonts w:ascii="Times New Roman" w:eastAsia="Times New Roman" w:hAnsi="Times New Roman" w:cs="Times New Roman"/>
          <w:sz w:val="24"/>
          <w:szCs w:val="24"/>
          <w:rtl/>
          <w:lang w:bidi="fa-IR"/>
        </w:rPr>
        <w:t>۱۸۵</w:t>
      </w:r>
      <w:r w:rsidRPr="00791396">
        <w:rPr>
          <w:rFonts w:ascii="Times New Roman" w:eastAsia="Times New Roman" w:hAnsi="Times New Roman" w:cs="Times New Roman"/>
          <w:sz w:val="24"/>
          <w:szCs w:val="24"/>
          <w:rtl/>
        </w:rPr>
        <w:t xml:space="preserve"> دادگاه عمومی تهفران مجتمع قضایی شهید مطهری</w:t>
      </w:r>
    </w:p>
    <w:p w14:paraId="13E61E65" w14:textId="77777777" w:rsidR="00791396" w:rsidRP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r w:rsidRPr="00791396">
        <w:rPr>
          <w:rFonts w:ascii="Times New Roman" w:eastAsia="Times New Roman" w:hAnsi="Times New Roman" w:cs="Times New Roman"/>
          <w:b/>
          <w:bCs/>
          <w:sz w:val="24"/>
          <w:szCs w:val="24"/>
          <w:rtl/>
        </w:rPr>
        <w:t>خواهان</w:t>
      </w:r>
      <w:r w:rsidRPr="00791396">
        <w:rPr>
          <w:rFonts w:ascii="Times New Roman" w:eastAsia="Times New Roman" w:hAnsi="Times New Roman" w:cs="Times New Roman"/>
          <w:b/>
          <w:bCs/>
          <w:sz w:val="24"/>
          <w:szCs w:val="24"/>
        </w:rPr>
        <w:t xml:space="preserve"> : </w:t>
      </w:r>
      <w:r w:rsidRPr="00791396">
        <w:rPr>
          <w:rFonts w:ascii="Times New Roman" w:eastAsia="Times New Roman" w:hAnsi="Times New Roman" w:cs="Times New Roman"/>
          <w:sz w:val="24"/>
          <w:szCs w:val="24"/>
          <w:rtl/>
        </w:rPr>
        <w:t>رجب ..... با وکالت مسعود محمدی بنشانی : تهران.خیابان فاطمی-میدان فاطمی-میدان گلها</w:t>
      </w:r>
      <w:r w:rsidRPr="00791396">
        <w:rPr>
          <w:rFonts w:ascii="Times New Roman" w:eastAsia="Times New Roman" w:hAnsi="Times New Roman" w:cs="Times New Roman"/>
          <w:sz w:val="24"/>
          <w:szCs w:val="24"/>
        </w:rPr>
        <w:t>.</w:t>
      </w:r>
    </w:p>
    <w:p w14:paraId="7E28C348" w14:textId="77777777" w:rsidR="00791396" w:rsidRP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r w:rsidRPr="00791396">
        <w:rPr>
          <w:rFonts w:ascii="Times New Roman" w:eastAsia="Times New Roman" w:hAnsi="Times New Roman" w:cs="Times New Roman"/>
          <w:b/>
          <w:bCs/>
          <w:sz w:val="24"/>
          <w:szCs w:val="24"/>
          <w:rtl/>
        </w:rPr>
        <w:t>خوانده</w:t>
      </w:r>
      <w:r w:rsidRPr="00791396">
        <w:rPr>
          <w:rFonts w:ascii="Times New Roman" w:eastAsia="Times New Roman" w:hAnsi="Times New Roman" w:cs="Times New Roman"/>
          <w:b/>
          <w:bCs/>
          <w:sz w:val="24"/>
          <w:szCs w:val="24"/>
        </w:rPr>
        <w:t xml:space="preserve"> :</w:t>
      </w:r>
    </w:p>
    <w:p w14:paraId="7CD8A301" w14:textId="77777777" w:rsidR="00791396" w:rsidRP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r w:rsidRPr="00791396">
        <w:rPr>
          <w:rFonts w:ascii="Times New Roman" w:eastAsia="Times New Roman" w:hAnsi="Times New Roman" w:cs="Times New Roman"/>
          <w:b/>
          <w:bCs/>
          <w:sz w:val="24"/>
          <w:szCs w:val="24"/>
        </w:rPr>
        <w:t>1- </w:t>
      </w:r>
      <w:r w:rsidRPr="00791396">
        <w:rPr>
          <w:rFonts w:ascii="Times New Roman" w:eastAsia="Times New Roman" w:hAnsi="Times New Roman" w:cs="Times New Roman"/>
          <w:sz w:val="24"/>
          <w:szCs w:val="24"/>
          <w:rtl/>
        </w:rPr>
        <w:t>اسماعیل و جعفر و بهزاد همگی با شهرت .... به نشانی : تهران.خیابان قزوین</w:t>
      </w:r>
      <w:r w:rsidRPr="00791396">
        <w:rPr>
          <w:rFonts w:ascii="Times New Roman" w:eastAsia="Times New Roman" w:hAnsi="Times New Roman" w:cs="Times New Roman"/>
          <w:sz w:val="24"/>
          <w:szCs w:val="24"/>
        </w:rPr>
        <w:t xml:space="preserve"> ...... .</w:t>
      </w:r>
    </w:p>
    <w:p w14:paraId="1DF25553" w14:textId="77777777" w:rsidR="00791396" w:rsidRP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r w:rsidRPr="00791396">
        <w:rPr>
          <w:rFonts w:ascii="Times New Roman" w:eastAsia="Times New Roman" w:hAnsi="Times New Roman" w:cs="Times New Roman"/>
          <w:b/>
          <w:bCs/>
          <w:sz w:val="24"/>
          <w:szCs w:val="24"/>
        </w:rPr>
        <w:t>2- </w:t>
      </w:r>
      <w:r w:rsidRPr="00791396">
        <w:rPr>
          <w:rFonts w:ascii="Times New Roman" w:eastAsia="Times New Roman" w:hAnsi="Times New Roman" w:cs="Times New Roman"/>
          <w:sz w:val="24"/>
          <w:szCs w:val="24"/>
          <w:rtl/>
        </w:rPr>
        <w:t xml:space="preserve">بانک مسکن </w:t>
      </w:r>
      <w:proofErr w:type="gramStart"/>
      <w:r w:rsidRPr="00791396">
        <w:rPr>
          <w:rFonts w:ascii="Times New Roman" w:eastAsia="Times New Roman" w:hAnsi="Times New Roman" w:cs="Times New Roman"/>
          <w:sz w:val="24"/>
          <w:szCs w:val="24"/>
          <w:rtl/>
        </w:rPr>
        <w:t>شعبه</w:t>
      </w:r>
      <w:r w:rsidRPr="00791396">
        <w:rPr>
          <w:rFonts w:ascii="Times New Roman" w:eastAsia="Times New Roman" w:hAnsi="Times New Roman" w:cs="Times New Roman"/>
          <w:sz w:val="24"/>
          <w:szCs w:val="24"/>
        </w:rPr>
        <w:t>  ...</w:t>
      </w:r>
      <w:proofErr w:type="gramEnd"/>
      <w:r w:rsidRPr="00791396">
        <w:rPr>
          <w:rFonts w:ascii="Times New Roman" w:eastAsia="Times New Roman" w:hAnsi="Times New Roman" w:cs="Times New Roman"/>
          <w:sz w:val="24"/>
          <w:szCs w:val="24"/>
        </w:rPr>
        <w:t>.</w:t>
      </w:r>
    </w:p>
    <w:p w14:paraId="74C023A5" w14:textId="77777777" w:rsidR="00791396" w:rsidRP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r w:rsidRPr="00791396">
        <w:rPr>
          <w:rFonts w:ascii="Times New Roman" w:eastAsia="Times New Roman" w:hAnsi="Times New Roman" w:cs="Times New Roman"/>
          <w:b/>
          <w:bCs/>
          <w:sz w:val="24"/>
          <w:szCs w:val="24"/>
        </w:rPr>
        <w:t>3- </w:t>
      </w:r>
      <w:r w:rsidRPr="00791396">
        <w:rPr>
          <w:rFonts w:ascii="Times New Roman" w:eastAsia="Times New Roman" w:hAnsi="Times New Roman" w:cs="Times New Roman"/>
          <w:sz w:val="24"/>
          <w:szCs w:val="24"/>
          <w:rtl/>
        </w:rPr>
        <w:t xml:space="preserve">ابوالفضل و مهدی ... و خدیجه ... به </w:t>
      </w:r>
      <w:proofErr w:type="gramStart"/>
      <w:r w:rsidRPr="00791396">
        <w:rPr>
          <w:rFonts w:ascii="Times New Roman" w:eastAsia="Times New Roman" w:hAnsi="Times New Roman" w:cs="Times New Roman"/>
          <w:sz w:val="24"/>
          <w:szCs w:val="24"/>
          <w:rtl/>
        </w:rPr>
        <w:t>نشانی :</w:t>
      </w:r>
      <w:proofErr w:type="gramEnd"/>
      <w:r w:rsidRPr="00791396">
        <w:rPr>
          <w:rFonts w:ascii="Times New Roman" w:eastAsia="Times New Roman" w:hAnsi="Times New Roman" w:cs="Times New Roman"/>
          <w:sz w:val="24"/>
          <w:szCs w:val="24"/>
          <w:rtl/>
        </w:rPr>
        <w:t xml:space="preserve"> تهران.خیابان قلعه مرغی</w:t>
      </w:r>
      <w:r w:rsidRPr="00791396">
        <w:rPr>
          <w:rFonts w:ascii="Times New Roman" w:eastAsia="Times New Roman" w:hAnsi="Times New Roman" w:cs="Times New Roman"/>
          <w:sz w:val="24"/>
          <w:szCs w:val="24"/>
        </w:rPr>
        <w:t xml:space="preserve"> ....... .</w:t>
      </w:r>
    </w:p>
    <w:p w14:paraId="0A24709F" w14:textId="77777777" w:rsidR="00791396" w:rsidRP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r w:rsidRPr="00791396">
        <w:rPr>
          <w:rFonts w:ascii="Times New Roman" w:eastAsia="Times New Roman" w:hAnsi="Times New Roman" w:cs="Times New Roman"/>
          <w:b/>
          <w:bCs/>
          <w:sz w:val="24"/>
          <w:szCs w:val="24"/>
          <w:rtl/>
        </w:rPr>
        <w:t>خواسته : نجویز انتقال منافع</w:t>
      </w:r>
    </w:p>
    <w:p w14:paraId="33014B05" w14:textId="77777777" w:rsidR="00791396" w:rsidRPr="00791396" w:rsidRDefault="00791396" w:rsidP="00791396">
      <w:pPr>
        <w:bidi/>
        <w:spacing w:before="100" w:beforeAutospacing="1" w:after="100" w:afterAutospacing="1" w:line="240" w:lineRule="auto"/>
        <w:jc w:val="lowKashida"/>
        <w:outlineLvl w:val="2"/>
        <w:rPr>
          <w:rFonts w:ascii="Times New Roman" w:eastAsia="Times New Roman" w:hAnsi="Times New Roman" w:cs="Times New Roman"/>
          <w:b/>
          <w:bCs/>
          <w:sz w:val="27"/>
          <w:szCs w:val="27"/>
        </w:rPr>
      </w:pPr>
      <w:r w:rsidRPr="00791396">
        <w:rPr>
          <w:rFonts w:ascii="Times New Roman" w:eastAsia="Times New Roman" w:hAnsi="Times New Roman" w:cs="Times New Roman"/>
          <w:b/>
          <w:bCs/>
          <w:sz w:val="27"/>
          <w:szCs w:val="27"/>
          <w:vertAlign w:val="superscript"/>
          <w:rtl/>
        </w:rPr>
        <w:t>متن رای دادگاه تجویز انتقال منافع</w:t>
      </w:r>
    </w:p>
    <w:p w14:paraId="53A7CEB0" w14:textId="77777777" w:rsidR="00791396" w:rsidRP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r w:rsidRPr="00791396">
        <w:rPr>
          <w:rFonts w:ascii="Times New Roman" w:eastAsia="Times New Roman" w:hAnsi="Times New Roman" w:cs="Times New Roman"/>
          <w:sz w:val="24"/>
          <w:szCs w:val="24"/>
          <w:rtl/>
        </w:rPr>
        <w:t>درخصوص دعوی........................بوکالت از ....................... به طرفیت .................... بانک ملی  شعبه ... ....................... شهرت همگی ............. خانم ......... .... و آقای ................ بخواسته صدور حکم به تجویز انتقال منافع بکباب مفازه از پلاک ثبتی ............. فرعی از ... اصلی واقع در بخش ............. تهران بانضمام خسارات دادرسی نظر به اینکه برابر اعلام اداره ثبت اسناد و املاک ...................پلاک فوق الذکر بنام بانک ملی به ثبت رسیده و با توجه به اينکه بانک یاد شده هم دررابطه با ادعای خواهان ایراد و دفاعی ننموده و باتوجه به مفاد اجاره نامه شماره ... مورخ ....................که حاکی از مستاجر بودن خواهان در پلاک مورد دعوی می باشد دادگاه دعوی خواهان را نسبت به بانک ملی وارد تشخیص باستناد ماده</w:t>
      </w:r>
      <w:r w:rsidRPr="00791396">
        <w:rPr>
          <w:rFonts w:ascii="Times New Roman" w:eastAsia="Times New Roman" w:hAnsi="Times New Roman" w:cs="Times New Roman"/>
          <w:sz w:val="24"/>
          <w:szCs w:val="24"/>
        </w:rPr>
        <w:t xml:space="preserve"> </w:t>
      </w:r>
      <w:r w:rsidRPr="00791396">
        <w:rPr>
          <w:rFonts w:ascii="Times New Roman" w:eastAsia="Times New Roman" w:hAnsi="Times New Roman" w:cs="Times New Roman"/>
          <w:sz w:val="24"/>
          <w:szCs w:val="24"/>
          <w:cs/>
        </w:rPr>
        <w:t>‎</w:t>
      </w:r>
      <w:r w:rsidRPr="00791396">
        <w:rPr>
          <w:rFonts w:ascii="Times New Roman" w:eastAsia="Times New Roman" w:hAnsi="Times New Roman" w:cs="Times New Roman"/>
          <w:sz w:val="24"/>
          <w:szCs w:val="24"/>
          <w:rtl/>
          <w:lang w:bidi="fa-IR"/>
        </w:rPr>
        <w:t>۱</w:t>
      </w:r>
      <w:r w:rsidRPr="00791396">
        <w:rPr>
          <w:rFonts w:ascii="Times New Roman" w:eastAsia="Times New Roman" w:hAnsi="Times New Roman" w:cs="Times New Roman"/>
          <w:sz w:val="24"/>
          <w:szCs w:val="24"/>
          <w:rtl/>
        </w:rPr>
        <w:t>٩‏ قانون روابط موجر و مستاجر مصوب 1356 حکم به تجویز انتقال منافع مغازه مورد دعوی به غیر صادر و اعلام می دارد</w:t>
      </w:r>
      <w:r w:rsidRPr="00791396">
        <w:rPr>
          <w:rFonts w:ascii="Times New Roman" w:eastAsia="Times New Roman" w:hAnsi="Times New Roman" w:cs="Times New Roman"/>
          <w:sz w:val="24"/>
          <w:szCs w:val="24"/>
        </w:rPr>
        <w:t>.</w:t>
      </w:r>
    </w:p>
    <w:p w14:paraId="67B127E7" w14:textId="77777777" w:rsidR="00791396" w:rsidRP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r w:rsidRPr="00791396">
        <w:rPr>
          <w:rFonts w:ascii="Times New Roman" w:eastAsia="Times New Roman" w:hAnsi="Times New Roman" w:cs="Times New Roman"/>
          <w:sz w:val="24"/>
          <w:szCs w:val="24"/>
          <w:rtl/>
        </w:rPr>
        <w:t>مستاجر جدید از هر جهت جایگزین مستاجر قبلی خواهد بود و اعتبار این حکم از تاریخ قطعیت شش ماه می باشد و در خصوص دعوی اقامه شده نسبت به سایر خواندگان چون ملک به نام آنان به ثبت نرسیده و مالکیت آنان در پلاک مورد دعوی محقق نگردیده دادگاه به لحاظ عدم توجه به دعوی نسبت به آنان مستنداً به ماده 84 قانون آیین دادرسی مدنی قرار رد دعوی صادر و اعلام می نماید و در خصوص مطالبه هزینه های دادرسی چون برابر ماده 515 قانون آیین دادرسی مدنی هزینه های دادرسی در صورتی قابل مطالبه می باشد که خوانده در مقابل خواهان ملتزم به تعهد می گردد که در اثر عدم انجام تعهد خواهان متضرر خسارت گردد قابل مطالبه می باشد</w:t>
      </w:r>
      <w:r w:rsidRPr="00791396">
        <w:rPr>
          <w:rFonts w:ascii="Times New Roman" w:eastAsia="Times New Roman" w:hAnsi="Times New Roman" w:cs="Times New Roman"/>
          <w:sz w:val="24"/>
          <w:szCs w:val="24"/>
        </w:rPr>
        <w:t>.</w:t>
      </w:r>
    </w:p>
    <w:p w14:paraId="1254AD53" w14:textId="77777777" w:rsidR="00791396" w:rsidRP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r w:rsidRPr="00791396">
        <w:rPr>
          <w:rFonts w:ascii="Times New Roman" w:eastAsia="Times New Roman" w:hAnsi="Times New Roman" w:cs="Times New Roman"/>
          <w:sz w:val="24"/>
          <w:szCs w:val="24"/>
          <w:rtl/>
        </w:rPr>
        <w:t>چون در دعوی مطروحه خواندگان تعهدی در قبال خواهان ندارند دادگاه دعوی را در این قسمت وارد ندانسته و حکم به بطلان دعوی صادر واعلام می نماید رای صادره در خصوص صدور حکم تجویز انتقال منافع به غیر غیابی ظرف 20 روز قابل واخواهی در این دادگاه می باشد و در خصوص سایر موارد حضوری ظرف 20 روز قابل تجدیدنظر در محاکم تجدیدنظر ............می باشد</w:t>
      </w:r>
      <w:r w:rsidRPr="00791396">
        <w:rPr>
          <w:rFonts w:ascii="Times New Roman" w:eastAsia="Times New Roman" w:hAnsi="Times New Roman" w:cs="Times New Roman"/>
          <w:sz w:val="24"/>
          <w:szCs w:val="24"/>
        </w:rPr>
        <w:t>.</w:t>
      </w:r>
    </w:p>
    <w:p w14:paraId="558A0BEA" w14:textId="77777777" w:rsidR="00791396" w:rsidRPr="00791396" w:rsidRDefault="00791396" w:rsidP="00791396">
      <w:pPr>
        <w:bidi/>
        <w:spacing w:before="100" w:beforeAutospacing="1" w:after="100" w:afterAutospacing="1" w:line="240" w:lineRule="auto"/>
        <w:jc w:val="lowKashida"/>
        <w:rPr>
          <w:rFonts w:ascii="Times New Roman" w:eastAsia="Times New Roman" w:hAnsi="Times New Roman" w:cs="Times New Roman"/>
          <w:sz w:val="24"/>
          <w:szCs w:val="24"/>
        </w:rPr>
      </w:pPr>
      <w:r w:rsidRPr="00791396">
        <w:rPr>
          <w:rFonts w:ascii="Times New Roman" w:eastAsia="Times New Roman" w:hAnsi="Times New Roman" w:cs="Times New Roman"/>
          <w:sz w:val="24"/>
          <w:szCs w:val="24"/>
          <w:rtl/>
        </w:rPr>
        <w:t>رییس شعبه ............................................................................ دادگاه حقوقی</w:t>
      </w:r>
      <w:r w:rsidRPr="00791396">
        <w:rPr>
          <w:rFonts w:ascii="Times New Roman" w:eastAsia="Times New Roman" w:hAnsi="Times New Roman" w:cs="Times New Roman"/>
          <w:sz w:val="24"/>
          <w:szCs w:val="24"/>
        </w:rPr>
        <w:t>...............</w:t>
      </w:r>
    </w:p>
    <w:sectPr w:rsidR="00791396" w:rsidRPr="00791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396"/>
    <w:rsid w:val="00503FB7"/>
    <w:rsid w:val="007913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D794"/>
  <w15:chartTrackingRefBased/>
  <w15:docId w15:val="{3A4D03F5-6D4C-47BB-830C-A507484B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13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13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13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13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13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3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32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AMIR</cp:lastModifiedBy>
  <cp:revision>1</cp:revision>
  <dcterms:created xsi:type="dcterms:W3CDTF">2022-09-12T10:45:00Z</dcterms:created>
  <dcterms:modified xsi:type="dcterms:W3CDTF">2022-09-12T10:47:00Z</dcterms:modified>
</cp:coreProperties>
</file>